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D7" w:rsidRDefault="00A74ED7"/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7"/>
        <w:gridCol w:w="4459"/>
      </w:tblGrid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8936" w:type="dxa"/>
            <w:gridSpan w:val="2"/>
          </w:tcPr>
          <w:p w:rsidR="00A74ED7" w:rsidRDefault="00A74ED7" w:rsidP="002D5360">
            <w:pPr>
              <w:pStyle w:val="ListParagraph1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Tablo3: </w:t>
            </w:r>
            <w:r w:rsidRPr="00A74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Jandarma Tarafından Yapılacak Şüpheli İşlemleri </w:t>
            </w:r>
          </w:p>
        </w:tc>
      </w:tr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4477" w:type="dxa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ED7">
              <w:rPr>
                <w:rFonts w:ascii="Times New Roman" w:hAnsi="Times New Roman"/>
                <w:b/>
                <w:bCs/>
                <w:sz w:val="24"/>
                <w:szCs w:val="24"/>
              </w:rPr>
              <w:t>Şüpheliye ulaşılamıyorsa</w:t>
            </w:r>
          </w:p>
        </w:tc>
        <w:tc>
          <w:tcPr>
            <w:tcW w:w="4459" w:type="dxa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ED7">
              <w:rPr>
                <w:rFonts w:ascii="Times New Roman" w:hAnsi="Times New Roman"/>
                <w:b/>
                <w:bCs/>
                <w:sz w:val="24"/>
                <w:szCs w:val="24"/>
              </w:rPr>
              <w:t>Şüpheliye ulaşılmışsa</w:t>
            </w:r>
          </w:p>
        </w:tc>
      </w:tr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4477" w:type="dxa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D7">
              <w:rPr>
                <w:rFonts w:ascii="Times New Roman" w:hAnsi="Times New Roman"/>
                <w:sz w:val="24"/>
                <w:szCs w:val="24"/>
              </w:rPr>
              <w:t xml:space="preserve">Savcıya bilgi verilir, emir ve talimatları alınır. </w:t>
            </w:r>
          </w:p>
        </w:tc>
        <w:tc>
          <w:tcPr>
            <w:tcW w:w="4459" w:type="dxa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D7">
              <w:rPr>
                <w:rFonts w:ascii="Times New Roman" w:hAnsi="Times New Roman"/>
                <w:sz w:val="24"/>
                <w:szCs w:val="24"/>
              </w:rPr>
              <w:t>Savcıya bilgi verilir, sağlık raporu alınır.</w:t>
            </w:r>
          </w:p>
        </w:tc>
      </w:tr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trHeight w:val="2231"/>
        </w:trPr>
        <w:tc>
          <w:tcPr>
            <w:tcW w:w="4477" w:type="dxa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D7">
              <w:rPr>
                <w:rFonts w:ascii="Times New Roman" w:hAnsi="Times New Roman"/>
                <w:sz w:val="24"/>
                <w:szCs w:val="24"/>
              </w:rPr>
              <w:t>Savcı yakalama kararı çıkartmışsa şüpheli bulunduğu yerden alınır ve yakalanır.</w:t>
            </w:r>
          </w:p>
        </w:tc>
        <w:tc>
          <w:tcPr>
            <w:tcW w:w="4459" w:type="dxa"/>
          </w:tcPr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4ED7">
              <w:rPr>
                <w:rFonts w:ascii="Times New Roman" w:hAnsi="Times New Roman"/>
                <w:sz w:val="24"/>
                <w:szCs w:val="24"/>
              </w:rPr>
              <w:t>Şüphelinin ifadesi avukat huzurunda alınır. (Kendi avukatı yoksa jandarmanın haber vermesi üzerine Barodan atanır.)</w:t>
            </w:r>
          </w:p>
        </w:tc>
      </w:tr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trHeight w:val="2104"/>
        </w:trPr>
        <w:tc>
          <w:tcPr>
            <w:tcW w:w="4477" w:type="dxa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D7">
              <w:rPr>
                <w:rFonts w:ascii="Times New Roman" w:hAnsi="Times New Roman"/>
                <w:sz w:val="24"/>
                <w:szCs w:val="24"/>
              </w:rPr>
              <w:t>Sağlık raporu alınır, avukat huzurunda şüphelinin ifadesi alınır. (Kendi avukatı yoksa Barodan atanır.)</w:t>
            </w:r>
          </w:p>
        </w:tc>
        <w:tc>
          <w:tcPr>
            <w:tcW w:w="4459" w:type="dxa"/>
          </w:tcPr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8936" w:type="dxa"/>
            <w:gridSpan w:val="2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D7">
              <w:rPr>
                <w:rFonts w:ascii="Times New Roman" w:hAnsi="Times New Roman"/>
                <w:sz w:val="24"/>
                <w:szCs w:val="24"/>
              </w:rPr>
              <w:t>Şüphelinin dosyası talimata göre ikmalen veya mevcutlu Savcılığa gönderilir.</w:t>
            </w:r>
          </w:p>
        </w:tc>
      </w:tr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cantSplit/>
          <w:trHeight w:val="1637"/>
        </w:trPr>
        <w:tc>
          <w:tcPr>
            <w:tcW w:w="8936" w:type="dxa"/>
            <w:gridSpan w:val="2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74ED7">
              <w:rPr>
                <w:rFonts w:ascii="Times New Roman" w:hAnsi="Times New Roman"/>
                <w:sz w:val="24"/>
                <w:szCs w:val="24"/>
              </w:rPr>
              <w:t>6284 sayılı Kanun kapsamında şüpheliye yönelik önleyici tedbir kararı alınmışsa karar tebliğ edilir ve kararı ihlal ettiği takdirde zorlama hapsine tabi tutulacağı ihtar edilir.</w:t>
            </w:r>
          </w:p>
        </w:tc>
      </w:tr>
      <w:tr w:rsidR="00A74ED7" w:rsidRPr="00A74ED7" w:rsidTr="00A74ED7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8936" w:type="dxa"/>
            <w:gridSpan w:val="2"/>
          </w:tcPr>
          <w:p w:rsid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ED7" w:rsidRPr="00A74ED7" w:rsidRDefault="00A74ED7" w:rsidP="002D5360">
            <w:pPr>
              <w:pStyle w:val="ListParagraph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D7">
              <w:rPr>
                <w:rFonts w:ascii="Times New Roman" w:hAnsi="Times New Roman"/>
                <w:sz w:val="24"/>
                <w:szCs w:val="24"/>
              </w:rPr>
              <w:t>Şüpheli, tedbir kararını ihlal etmişse tutanak tutulur ve ihlalin niteliğine göre şüphelinin dosyası mevcutlu veya ikmalen Savcılığa gönderilir.</w:t>
            </w:r>
          </w:p>
        </w:tc>
      </w:tr>
    </w:tbl>
    <w:p w:rsidR="00B22A1A" w:rsidRPr="00A74ED7" w:rsidRDefault="00B22A1A"/>
    <w:sectPr w:rsidR="00B22A1A" w:rsidRPr="00A74ED7" w:rsidSect="00F533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D7"/>
    <w:rsid w:val="00A74ED7"/>
    <w:rsid w:val="00B22A1A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105D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D7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74ED7"/>
    <w:pPr>
      <w:spacing w:after="200" w:line="276" w:lineRule="auto"/>
      <w:ind w:left="720"/>
    </w:pPr>
    <w:rPr>
      <w:rFonts w:ascii="Calibri" w:hAnsi="Calibri"/>
      <w:sz w:val="22"/>
      <w:szCs w:val="22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D7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74ED7"/>
    <w:pPr>
      <w:spacing w:after="200" w:line="276" w:lineRule="auto"/>
      <w:ind w:left="720"/>
    </w:pPr>
    <w:rPr>
      <w:rFonts w:ascii="Calibri" w:hAnsi="Calibr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800</Characters>
  <Application>Microsoft Macintosh Word</Application>
  <DocSecurity>0</DocSecurity>
  <Lines>27</Lines>
  <Paragraphs>14</Paragraphs>
  <ScaleCrop>false</ScaleCrop>
  <Company>yeldash@gmail.com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SAHIN AKILLI</dc:creator>
  <cp:keywords/>
  <dc:description/>
  <cp:lastModifiedBy>YELDA SAHIN AKILLI</cp:lastModifiedBy>
  <cp:revision>1</cp:revision>
  <dcterms:created xsi:type="dcterms:W3CDTF">2014-10-29T11:26:00Z</dcterms:created>
  <dcterms:modified xsi:type="dcterms:W3CDTF">2014-10-29T11:28:00Z</dcterms:modified>
</cp:coreProperties>
</file>